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F0B" w:rsidRPr="00BF4F0B" w:rsidRDefault="000A7473" w:rsidP="00BF4F0B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  <w:r>
        <w:rPr>
          <w:rFonts w:ascii="Tahoma" w:hAnsi="Tahoma" w:cs="Tahoma"/>
          <w:b/>
          <w:sz w:val="22"/>
          <w:szCs w:val="22"/>
          <w:lang w:val="sr-Cyrl-CS"/>
        </w:rPr>
        <w:t>LOT 2</w:t>
      </w:r>
      <w:bookmarkStart w:id="0" w:name="_GoBack"/>
      <w:bookmarkEnd w:id="0"/>
      <w:r w:rsidR="00BF4F0B" w:rsidRPr="00BF4F0B">
        <w:rPr>
          <w:rFonts w:ascii="Tahoma" w:hAnsi="Tahoma" w:cs="Tahoma"/>
          <w:b/>
          <w:sz w:val="22"/>
          <w:szCs w:val="22"/>
          <w:lang w:val="sr-Cyrl-CS"/>
        </w:rPr>
        <w:t xml:space="preserve"> - OBRAZAC ZA IZRADU KOMERCIJALN</w:t>
      </w:r>
      <w:r w:rsidR="00BF4F0B">
        <w:rPr>
          <w:rFonts w:ascii="Tahoma" w:hAnsi="Tahoma" w:cs="Tahoma"/>
          <w:b/>
          <w:sz w:val="22"/>
          <w:szCs w:val="22"/>
          <w:lang w:val="sr-Cyrl-CS"/>
        </w:rPr>
        <w:t>E PONUDE – Rafinerija</w:t>
      </w:r>
      <w:r w:rsidR="00BF4F0B" w:rsidRPr="00BF4F0B">
        <w:rPr>
          <w:rFonts w:ascii="Tahoma" w:hAnsi="Tahoma" w:cs="Tahoma"/>
          <w:b/>
          <w:sz w:val="22"/>
          <w:szCs w:val="22"/>
          <w:lang w:val="sr-Cyrl-CS"/>
        </w:rPr>
        <w:t xml:space="preserve"> </w:t>
      </w:r>
      <w:r w:rsidR="00BF4F0B">
        <w:rPr>
          <w:rFonts w:ascii="Tahoma" w:hAnsi="Tahoma" w:cs="Tahoma"/>
          <w:b/>
          <w:sz w:val="22"/>
          <w:szCs w:val="22"/>
          <w:lang w:val="sr-Latn-BA"/>
        </w:rPr>
        <w:t>ulja Modriča</w:t>
      </w:r>
      <w:r w:rsidR="00BF4F0B">
        <w:rPr>
          <w:rFonts w:ascii="Tahoma" w:hAnsi="Tahoma" w:cs="Tahoma"/>
          <w:b/>
          <w:sz w:val="22"/>
          <w:szCs w:val="22"/>
          <w:lang w:val="sr-Cyrl-CS"/>
        </w:rPr>
        <w:t xml:space="preserve"> a.d</w:t>
      </w:r>
      <w:r w:rsidR="00BF4F0B" w:rsidRPr="00BF4F0B">
        <w:rPr>
          <w:rFonts w:ascii="Tahoma" w:hAnsi="Tahoma" w:cs="Tahoma"/>
          <w:b/>
          <w:sz w:val="22"/>
          <w:szCs w:val="22"/>
          <w:lang w:val="sr-Cyrl-CS"/>
        </w:rPr>
        <w:t>.</w:t>
      </w:r>
    </w:p>
    <w:p w:rsidR="00BF4F0B" w:rsidRPr="00BF4F0B" w:rsidRDefault="00BF4F0B" w:rsidP="00BF4F0B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</w:p>
    <w:p w:rsidR="00BF4F0B" w:rsidRPr="00BF4F0B" w:rsidRDefault="00BF4F0B" w:rsidP="00BF4F0B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</w:p>
    <w:p w:rsidR="00BF4F0B" w:rsidRPr="00BF4F0B" w:rsidRDefault="00BF4F0B" w:rsidP="00BF4F0B">
      <w:pPr>
        <w:jc w:val="right"/>
        <w:rPr>
          <w:rFonts w:ascii="Tahoma" w:hAnsi="Tahoma" w:cs="Tahoma"/>
          <w:b/>
          <w:sz w:val="22"/>
          <w:szCs w:val="22"/>
          <w:lang w:val="sr-Cyrl-CS"/>
        </w:rPr>
      </w:pPr>
    </w:p>
    <w:p w:rsidR="00BF4F0B" w:rsidRPr="00BF4F0B" w:rsidRDefault="00BF4F0B" w:rsidP="00BF4F0B">
      <w:pPr>
        <w:widowControl/>
        <w:rPr>
          <w:rFonts w:ascii="Tahoma" w:hAnsi="Tahoma" w:cs="Tahoma"/>
          <w:b/>
          <w:bCs/>
          <w:sz w:val="22"/>
          <w:szCs w:val="22"/>
          <w:lang w:val="en-GB" w:eastAsia="en-GB"/>
        </w:rPr>
      </w:pPr>
      <w:r w:rsidRPr="00BF4F0B">
        <w:rPr>
          <w:rFonts w:ascii="Tahoma" w:hAnsi="Tahoma" w:cs="Tahoma"/>
          <w:b/>
          <w:bCs/>
          <w:sz w:val="22"/>
          <w:szCs w:val="22"/>
          <w:lang w:val="en-GB" w:eastAsia="en-GB"/>
        </w:rPr>
        <w:t>Ponuđač: ______________________________</w:t>
      </w:r>
      <w:r>
        <w:rPr>
          <w:rFonts w:ascii="Tahoma" w:hAnsi="Tahoma" w:cs="Tahoma"/>
          <w:b/>
          <w:bCs/>
          <w:sz w:val="22"/>
          <w:szCs w:val="22"/>
          <w:lang w:val="en-GB" w:eastAsia="en-GB"/>
        </w:rPr>
        <w:t>______________________________</w:t>
      </w:r>
    </w:p>
    <w:p w:rsidR="00BF4F0B" w:rsidRPr="00BF4F0B" w:rsidRDefault="00BF4F0B" w:rsidP="00BF4F0B">
      <w:pPr>
        <w:jc w:val="right"/>
        <w:rPr>
          <w:rFonts w:ascii="Tahoma" w:hAnsi="Tahoma" w:cs="Tahoma"/>
          <w:b/>
          <w:sz w:val="22"/>
          <w:szCs w:val="22"/>
          <w:lang w:val="sr-Cyrl-CS"/>
        </w:rPr>
      </w:pPr>
    </w:p>
    <w:p w:rsidR="00BF4F0B" w:rsidRPr="00BF4F0B" w:rsidRDefault="00BF4F0B" w:rsidP="00BF4F0B">
      <w:pPr>
        <w:widowControl/>
        <w:rPr>
          <w:rFonts w:ascii="Tahoma" w:hAnsi="Tahoma" w:cs="Tahoma"/>
          <w:b/>
          <w:bCs/>
          <w:sz w:val="22"/>
          <w:szCs w:val="22"/>
          <w:lang w:val="en-GB" w:eastAsia="en-GB"/>
        </w:rPr>
      </w:pPr>
      <w:r w:rsidRPr="00BF4F0B">
        <w:rPr>
          <w:rFonts w:ascii="Tahoma" w:hAnsi="Tahoma" w:cs="Tahoma"/>
          <w:b/>
          <w:bCs/>
          <w:sz w:val="22"/>
          <w:szCs w:val="22"/>
          <w:lang w:val="en-GB" w:eastAsia="en-GB"/>
        </w:rPr>
        <w:t>Br. ponude: _________</w:t>
      </w:r>
    </w:p>
    <w:p w:rsidR="00BF4F0B" w:rsidRPr="00BF4F0B" w:rsidRDefault="00BF4F0B" w:rsidP="00BF4F0B">
      <w:pPr>
        <w:rPr>
          <w:rFonts w:ascii="Tahoma" w:hAnsi="Tahoma" w:cs="Tahoma"/>
          <w:sz w:val="22"/>
          <w:szCs w:val="22"/>
          <w:lang w:val="sr-Cyrl-BA"/>
        </w:rPr>
      </w:pPr>
    </w:p>
    <w:p w:rsidR="00BF4F0B" w:rsidRPr="00BF4F0B" w:rsidRDefault="00BF4F0B" w:rsidP="00BF4F0B">
      <w:pPr>
        <w:rPr>
          <w:rFonts w:ascii="Tahoma" w:hAnsi="Tahoma" w:cs="Tahoma"/>
          <w:sz w:val="22"/>
          <w:szCs w:val="22"/>
          <w:lang w:val="sr-Cyrl-BA"/>
        </w:rPr>
      </w:pPr>
    </w:p>
    <w:p w:rsidR="00BF4F0B" w:rsidRPr="00BF4F0B" w:rsidRDefault="00BF4F0B" w:rsidP="00BF4F0B">
      <w:pPr>
        <w:tabs>
          <w:tab w:val="left" w:pos="8339"/>
        </w:tabs>
        <w:spacing w:line="0" w:lineRule="atLeast"/>
        <w:jc w:val="center"/>
        <w:rPr>
          <w:rFonts w:ascii="Tahoma" w:hAnsi="Tahoma" w:cs="Tahoma"/>
          <w:b/>
          <w:sz w:val="22"/>
          <w:szCs w:val="22"/>
          <w:lang w:val="sr-Latn-BA"/>
        </w:rPr>
      </w:pPr>
      <w:r w:rsidRPr="00BF4F0B">
        <w:rPr>
          <w:rFonts w:ascii="Tahoma" w:hAnsi="Tahoma" w:cs="Tahoma"/>
          <w:b/>
          <w:sz w:val="22"/>
          <w:szCs w:val="22"/>
          <w:lang w:val="sr-Latn-CS"/>
        </w:rPr>
        <w:t>Specifikacija usluga – ekološki monitoring za potrebe Rafinerije ulja Modriča a.d.</w:t>
      </w:r>
    </w:p>
    <w:p w:rsidR="00BF4F0B" w:rsidRPr="00D66808" w:rsidRDefault="00BF4F0B" w:rsidP="00BF4F0B">
      <w:pPr>
        <w:rPr>
          <w:sz w:val="20"/>
          <w:szCs w:val="20"/>
          <w:lang w:val="sr-Latn-BA"/>
        </w:rPr>
      </w:pPr>
    </w:p>
    <w:tbl>
      <w:tblPr>
        <w:tblStyle w:val="TableGrid"/>
        <w:tblpPr w:leftFromText="180" w:rightFromText="180" w:vertAnchor="text" w:horzAnchor="margin" w:tblpXSpec="center" w:tblpY="30"/>
        <w:tblW w:w="10343" w:type="dxa"/>
        <w:tblLayout w:type="fixed"/>
        <w:tblLook w:val="0000" w:firstRow="0" w:lastRow="0" w:firstColumn="0" w:lastColumn="0" w:noHBand="0" w:noVBand="0"/>
      </w:tblPr>
      <w:tblGrid>
        <w:gridCol w:w="704"/>
        <w:gridCol w:w="5103"/>
        <w:gridCol w:w="1134"/>
        <w:gridCol w:w="1701"/>
        <w:gridCol w:w="1701"/>
      </w:tblGrid>
      <w:tr w:rsidR="00BF4F0B" w:rsidRPr="00EA73B4" w:rsidTr="00BF4F0B">
        <w:trPr>
          <w:trHeight w:hRule="exact" w:val="1428"/>
        </w:trPr>
        <w:tc>
          <w:tcPr>
            <w:tcW w:w="704" w:type="dxa"/>
            <w:vAlign w:val="center"/>
          </w:tcPr>
          <w:p w:rsidR="00BF4F0B" w:rsidRPr="00BF4F0B" w:rsidRDefault="00BF4F0B" w:rsidP="0070013A">
            <w:pPr>
              <w:pStyle w:val="Bodytext20"/>
              <w:shd w:val="clear" w:color="auto" w:fill="auto"/>
              <w:spacing w:before="0" w:after="0" w:line="240" w:lineRule="auto"/>
              <w:ind w:firstLine="0"/>
              <w:jc w:val="center"/>
              <w:rPr>
                <w:rFonts w:eastAsia="Courier New"/>
                <w:b/>
                <w:shd w:val="clear" w:color="auto" w:fill="FFFFFF"/>
                <w:lang w:val="sr-Latn-BA" w:eastAsia="sr-Cyrl-BA" w:bidi="sr-Cyrl-BA"/>
              </w:rPr>
            </w:pPr>
            <w:r w:rsidRPr="00BF4F0B">
              <w:rPr>
                <w:rFonts w:eastAsia="Courier New"/>
                <w:b/>
                <w:shd w:val="clear" w:color="auto" w:fill="FFFFFF"/>
                <w:lang w:val="sr-Latn-BA" w:eastAsia="sr-Cyrl-BA" w:bidi="sr-Cyrl-BA"/>
              </w:rPr>
              <w:t>R. br.</w:t>
            </w:r>
          </w:p>
        </w:tc>
        <w:tc>
          <w:tcPr>
            <w:tcW w:w="5103" w:type="dxa"/>
            <w:vAlign w:val="center"/>
          </w:tcPr>
          <w:p w:rsidR="00BF4F0B" w:rsidRPr="00BF4F0B" w:rsidRDefault="00BF4F0B" w:rsidP="00BF4F0B">
            <w:pPr>
              <w:pStyle w:val="Bodytext20"/>
              <w:shd w:val="clear" w:color="auto" w:fill="auto"/>
              <w:spacing w:before="0" w:after="0" w:line="240" w:lineRule="auto"/>
              <w:ind w:firstLine="0"/>
              <w:rPr>
                <w:lang w:val="sr-Latn-BA"/>
              </w:rPr>
            </w:pPr>
            <w:r w:rsidRPr="00BF4F0B">
              <w:rPr>
                <w:rStyle w:val="Bodytext2CourierNew95pt"/>
                <w:rFonts w:ascii="Tahoma" w:hAnsi="Tahoma" w:cs="Tahoma"/>
                <w:b/>
                <w:sz w:val="22"/>
                <w:szCs w:val="22"/>
              </w:rPr>
              <w:t>Opis usluge</w:t>
            </w:r>
          </w:p>
        </w:tc>
        <w:tc>
          <w:tcPr>
            <w:tcW w:w="1134" w:type="dxa"/>
            <w:vAlign w:val="center"/>
          </w:tcPr>
          <w:p w:rsidR="00BF4F0B" w:rsidRPr="00BF4F0B" w:rsidRDefault="00BF4F0B" w:rsidP="0070013A">
            <w:pPr>
              <w:pStyle w:val="Bodytext20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Bodytext2CourierNew95pt"/>
                <w:rFonts w:ascii="Tahoma" w:hAnsi="Tahoma" w:cs="Tahoma"/>
                <w:b/>
                <w:sz w:val="22"/>
                <w:szCs w:val="22"/>
                <w:lang w:val="sr-Latn-BA"/>
              </w:rPr>
            </w:pPr>
            <w:r w:rsidRPr="00BF4F0B">
              <w:rPr>
                <w:rStyle w:val="Bodytext2CourierNew95pt"/>
                <w:rFonts w:ascii="Tahoma" w:hAnsi="Tahoma" w:cs="Tahoma"/>
                <w:b/>
                <w:sz w:val="22"/>
                <w:szCs w:val="22"/>
                <w:lang w:val="sr-Latn-BA"/>
              </w:rPr>
              <w:t>JM</w:t>
            </w:r>
          </w:p>
        </w:tc>
        <w:tc>
          <w:tcPr>
            <w:tcW w:w="1701" w:type="dxa"/>
            <w:vAlign w:val="center"/>
          </w:tcPr>
          <w:p w:rsidR="00BF4F0B" w:rsidRPr="00BF4F0B" w:rsidRDefault="00BF4F0B" w:rsidP="0070013A">
            <w:pPr>
              <w:pStyle w:val="Bodytext20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Bodytext2CourierNew95pt"/>
                <w:rFonts w:ascii="Tahoma" w:hAnsi="Tahoma" w:cs="Tahoma"/>
                <w:b/>
                <w:sz w:val="20"/>
                <w:szCs w:val="20"/>
                <w:lang w:val="sr-Latn-BA"/>
              </w:rPr>
            </w:pPr>
            <w:r w:rsidRPr="00BF4F0B">
              <w:rPr>
                <w:rStyle w:val="Bodytext2CourierNew95pt"/>
                <w:rFonts w:ascii="Tahoma" w:hAnsi="Tahoma" w:cs="Tahoma"/>
                <w:b/>
                <w:sz w:val="20"/>
                <w:szCs w:val="20"/>
                <w:lang w:val="sr-Latn-BA"/>
              </w:rPr>
              <w:t>Jed. cijena KM bez PDV-a</w:t>
            </w:r>
          </w:p>
        </w:tc>
        <w:tc>
          <w:tcPr>
            <w:tcW w:w="1701" w:type="dxa"/>
            <w:vAlign w:val="center"/>
          </w:tcPr>
          <w:p w:rsidR="00BF4F0B" w:rsidRPr="00BF4F0B" w:rsidRDefault="00BF4F0B" w:rsidP="0070013A">
            <w:pPr>
              <w:pStyle w:val="Bodytext20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Bodytext2CourierNew95pt"/>
                <w:rFonts w:ascii="Tahoma" w:hAnsi="Tahoma" w:cs="Tahoma"/>
                <w:b/>
                <w:sz w:val="20"/>
                <w:szCs w:val="20"/>
                <w:lang w:val="sr-Latn-BA"/>
              </w:rPr>
            </w:pPr>
            <w:r w:rsidRPr="00BF4F0B">
              <w:rPr>
                <w:rStyle w:val="Bodytext2CourierNew95pt"/>
                <w:rFonts w:ascii="Tahoma" w:hAnsi="Tahoma" w:cs="Tahoma"/>
                <w:b/>
                <w:sz w:val="20"/>
                <w:szCs w:val="20"/>
                <w:lang w:val="sr-Latn-BA"/>
              </w:rPr>
              <w:t xml:space="preserve">Ukupno </w:t>
            </w:r>
          </w:p>
          <w:p w:rsidR="00BF4F0B" w:rsidRPr="00BF4F0B" w:rsidRDefault="00BF4F0B" w:rsidP="0070013A">
            <w:pPr>
              <w:pStyle w:val="Bodytext20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Bodytext2CourierNew95pt"/>
                <w:rFonts w:ascii="Tahoma" w:hAnsi="Tahoma" w:cs="Tahoma"/>
                <w:b/>
                <w:sz w:val="20"/>
                <w:szCs w:val="20"/>
                <w:lang w:val="sr-Latn-BA"/>
              </w:rPr>
            </w:pPr>
            <w:r w:rsidRPr="00BF4F0B">
              <w:rPr>
                <w:rStyle w:val="Bodytext2CourierNew95pt"/>
                <w:rFonts w:ascii="Tahoma" w:hAnsi="Tahoma" w:cs="Tahoma"/>
                <w:b/>
                <w:sz w:val="20"/>
                <w:szCs w:val="20"/>
                <w:lang w:val="sr-Latn-BA"/>
              </w:rPr>
              <w:t>KM bez PDV-a</w:t>
            </w:r>
          </w:p>
        </w:tc>
      </w:tr>
      <w:tr w:rsidR="00BF4F0B" w:rsidRPr="00CB365F" w:rsidTr="00BF4F0B">
        <w:trPr>
          <w:trHeight w:val="973"/>
        </w:trPr>
        <w:tc>
          <w:tcPr>
            <w:tcW w:w="704" w:type="dxa"/>
            <w:vAlign w:val="center"/>
          </w:tcPr>
          <w:p w:rsidR="00BF4F0B" w:rsidRPr="00BF4F0B" w:rsidRDefault="00BF4F0B" w:rsidP="0070013A">
            <w:pPr>
              <w:pStyle w:val="Bodytext20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Bodytext2CourierNew95pt"/>
                <w:rFonts w:ascii="Tahoma" w:hAnsi="Tahoma" w:cs="Tahoma"/>
                <w:sz w:val="22"/>
                <w:szCs w:val="22"/>
              </w:rPr>
            </w:pPr>
            <w:r w:rsidRPr="00BF4F0B">
              <w:rPr>
                <w:rStyle w:val="Bodytext2CourierNew95pt"/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5103" w:type="dxa"/>
            <w:vAlign w:val="center"/>
          </w:tcPr>
          <w:p w:rsidR="00BF4F0B" w:rsidRPr="00BF4F0B" w:rsidRDefault="00BF4F0B" w:rsidP="00BF4F0B">
            <w:pPr>
              <w:rPr>
                <w:rFonts w:ascii="Tahoma" w:hAnsi="Tahoma" w:cs="Tahoma"/>
                <w:sz w:val="22"/>
                <w:szCs w:val="22"/>
                <w:lang w:val="sr-Latn-BA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sr-Latn-BA"/>
              </w:rPr>
              <w:t xml:space="preserve">Mjerenje emisija iz postrojenja za sagorijevanje u vazduh za parametre </w:t>
            </w:r>
            <w:r w:rsidRPr="00BF4F0B">
              <w:rPr>
                <w:rFonts w:ascii="Tahoma" w:hAnsi="Tahoma" w:cs="Tahoma"/>
                <w:sz w:val="22"/>
                <w:szCs w:val="22"/>
                <w:lang w:val="sr-Latn-CS"/>
              </w:rPr>
              <w:t>CO,</w:t>
            </w:r>
            <w:r w:rsidRPr="00BF4F0B">
              <w:rPr>
                <w:rFonts w:ascii="Tahoma" w:hAnsi="Tahoma" w:cs="Tahoma"/>
                <w:sz w:val="22"/>
                <w:szCs w:val="22"/>
                <w:lang w:val="sr-Cyrl-BA"/>
              </w:rPr>
              <w:t xml:space="preserve"> </w:t>
            </w:r>
            <w:r w:rsidRPr="00BF4F0B">
              <w:rPr>
                <w:rFonts w:ascii="Tahoma" w:hAnsi="Tahoma" w:cs="Tahoma"/>
                <w:sz w:val="22"/>
                <w:szCs w:val="22"/>
                <w:lang w:val="sr-Latn-CS"/>
              </w:rPr>
              <w:t xml:space="preserve"> N</w:t>
            </w:r>
            <w:r w:rsidRPr="00BF4F0B">
              <w:rPr>
                <w:rFonts w:ascii="Tahoma" w:hAnsi="Tahoma" w:cs="Tahoma"/>
                <w:sz w:val="22"/>
                <w:szCs w:val="22"/>
                <w:lang w:val="sr-Cyrl-BA"/>
              </w:rPr>
              <w:t>О</w:t>
            </w:r>
            <w:r w:rsidRPr="00BF4F0B">
              <w:rPr>
                <w:rFonts w:ascii="Tahoma" w:hAnsi="Tahoma" w:cs="Tahoma"/>
                <w:sz w:val="22"/>
                <w:szCs w:val="22"/>
                <w:lang w:val="sr-Latn-CS"/>
              </w:rPr>
              <w:t>x,</w:t>
            </w:r>
            <w:r w:rsidRPr="00BF4F0B">
              <w:rPr>
                <w:rFonts w:ascii="Tahoma" w:hAnsi="Tahoma" w:cs="Tahoma"/>
                <w:sz w:val="22"/>
                <w:szCs w:val="22"/>
                <w:lang w:val="sr-Cyrl-BA"/>
              </w:rPr>
              <w:t xml:space="preserve"> </w:t>
            </w:r>
            <w:r w:rsidRPr="00BF4F0B">
              <w:rPr>
                <w:rFonts w:ascii="Tahoma" w:hAnsi="Tahoma" w:cs="Tahoma"/>
                <w:sz w:val="22"/>
                <w:szCs w:val="22"/>
                <w:lang w:val="sr-Latn-CS"/>
              </w:rPr>
              <w:t xml:space="preserve"> SO₂, O₂, </w:t>
            </w:r>
            <w:r w:rsidRPr="00BF4F0B">
              <w:rPr>
                <w:rFonts w:ascii="Tahoma" w:hAnsi="Tahoma" w:cs="Tahoma"/>
                <w:sz w:val="22"/>
                <w:szCs w:val="22"/>
                <w:lang w:val="sr-Latn-BA"/>
              </w:rPr>
              <w:t xml:space="preserve"> i izrada izvještaja</w:t>
            </w:r>
          </w:p>
        </w:tc>
        <w:tc>
          <w:tcPr>
            <w:tcW w:w="1134" w:type="dxa"/>
            <w:vAlign w:val="center"/>
          </w:tcPr>
          <w:p w:rsidR="00BF4F0B" w:rsidRPr="00BF4F0B" w:rsidRDefault="00BF4F0B" w:rsidP="00BF4F0B">
            <w:pPr>
              <w:pStyle w:val="Bodytext20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Bodytext2CourierNew95pt"/>
                <w:rFonts w:ascii="Tahoma" w:hAnsi="Tahoma" w:cs="Tahoma"/>
                <w:sz w:val="22"/>
                <w:szCs w:val="22"/>
                <w:lang w:val="sr-Latn-BA"/>
              </w:rPr>
            </w:pPr>
            <w:r w:rsidRPr="00BF4F0B">
              <w:rPr>
                <w:rStyle w:val="Bodytext2CourierNew95pt"/>
                <w:rFonts w:ascii="Tahoma" w:hAnsi="Tahoma" w:cs="Tahoma"/>
                <w:sz w:val="22"/>
                <w:szCs w:val="22"/>
                <w:lang w:val="sr-Latn-BA"/>
              </w:rPr>
              <w:t>analiza</w:t>
            </w:r>
          </w:p>
        </w:tc>
        <w:tc>
          <w:tcPr>
            <w:tcW w:w="1701" w:type="dxa"/>
            <w:vAlign w:val="center"/>
          </w:tcPr>
          <w:p w:rsidR="00BF4F0B" w:rsidRPr="00BF4F0B" w:rsidRDefault="00BF4F0B" w:rsidP="0070013A">
            <w:pPr>
              <w:pStyle w:val="Bodytext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rStyle w:val="Bodytext2CourierNew95pt"/>
                <w:rFonts w:ascii="Tahoma" w:hAnsi="Tahoma" w:cs="Tahoma"/>
                <w:sz w:val="22"/>
                <w:szCs w:val="22"/>
              </w:rPr>
            </w:pPr>
            <w:r w:rsidRPr="00BF4F0B">
              <w:rPr>
                <w:rStyle w:val="Bodytext2CourierNew95pt"/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BF4F0B" w:rsidRPr="00BF4F0B" w:rsidRDefault="00BF4F0B" w:rsidP="0070013A">
            <w:pPr>
              <w:pStyle w:val="Bodytext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rStyle w:val="Bodytext2CourierNew95pt"/>
                <w:rFonts w:ascii="Tahoma" w:hAnsi="Tahoma" w:cs="Tahoma"/>
                <w:sz w:val="22"/>
                <w:szCs w:val="22"/>
              </w:rPr>
            </w:pPr>
          </w:p>
        </w:tc>
      </w:tr>
      <w:tr w:rsidR="00BF4F0B" w:rsidRPr="00EA73B4" w:rsidTr="00BF4F0B">
        <w:trPr>
          <w:trHeight w:val="1128"/>
        </w:trPr>
        <w:tc>
          <w:tcPr>
            <w:tcW w:w="704" w:type="dxa"/>
            <w:vAlign w:val="center"/>
          </w:tcPr>
          <w:p w:rsidR="00BF4F0B" w:rsidRPr="00BF4F0B" w:rsidRDefault="00BF4F0B" w:rsidP="0070013A">
            <w:pPr>
              <w:pStyle w:val="Bodytext20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Bodytext2CourierNew95pt"/>
                <w:rFonts w:ascii="Tahoma" w:hAnsi="Tahoma" w:cs="Tahoma"/>
                <w:sz w:val="22"/>
                <w:szCs w:val="22"/>
              </w:rPr>
            </w:pPr>
            <w:r w:rsidRPr="00BF4F0B">
              <w:rPr>
                <w:rStyle w:val="Bodytext2CourierNew95pt"/>
                <w:rFonts w:ascii="Tahoma" w:hAnsi="Tahoma" w:cs="Tahoma"/>
                <w:sz w:val="22"/>
                <w:szCs w:val="22"/>
              </w:rPr>
              <w:t>2.</w:t>
            </w:r>
          </w:p>
        </w:tc>
        <w:tc>
          <w:tcPr>
            <w:tcW w:w="5103" w:type="dxa"/>
            <w:vAlign w:val="center"/>
          </w:tcPr>
          <w:p w:rsidR="00BF4F0B" w:rsidRPr="00BF4F0B" w:rsidRDefault="00BF4F0B" w:rsidP="0070013A">
            <w:pPr>
              <w:rPr>
                <w:rFonts w:ascii="Tahoma" w:hAnsi="Tahoma" w:cs="Tahoma"/>
                <w:sz w:val="22"/>
                <w:szCs w:val="22"/>
                <w:lang w:val="sr-Latn-BA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sr-Latn-BA"/>
              </w:rPr>
              <w:t>Mjerenje i ocjena kvaliteta vazduha za parametre</w:t>
            </w:r>
          </w:p>
          <w:p w:rsidR="00BF4F0B" w:rsidRPr="00BF4F0B" w:rsidRDefault="00BF4F0B" w:rsidP="0070013A">
            <w:pPr>
              <w:rPr>
                <w:rFonts w:ascii="Tahoma" w:hAnsi="Tahoma" w:cs="Tahoma"/>
                <w:sz w:val="22"/>
                <w:szCs w:val="22"/>
                <w:lang w:val="sr-Latn-BA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О₃, </w:t>
            </w:r>
            <w:r w:rsidRPr="00BF4F0B">
              <w:rPr>
                <w:rFonts w:ascii="Tahoma" w:hAnsi="Tahoma" w:cs="Tahoma"/>
                <w:sz w:val="22"/>
                <w:szCs w:val="22"/>
                <w:lang w:val="sr-Latn-CS"/>
              </w:rPr>
              <w:t>CO</w:t>
            </w:r>
            <w:r w:rsidRPr="00BF4F0B">
              <w:rPr>
                <w:rFonts w:ascii="Tahoma" w:hAnsi="Tahoma" w:cs="Tahoma"/>
                <w:sz w:val="22"/>
                <w:szCs w:val="22"/>
                <w:lang w:val="sr-Cyrl-BA"/>
              </w:rPr>
              <w:t>,</w:t>
            </w:r>
            <w:r w:rsidRPr="00BF4F0B">
              <w:rPr>
                <w:rFonts w:ascii="Tahoma" w:hAnsi="Tahoma" w:cs="Tahoma"/>
                <w:sz w:val="22"/>
                <w:szCs w:val="22"/>
                <w:lang w:val="sr-Latn-CS"/>
              </w:rPr>
              <w:t xml:space="preserve"> SO₂,</w:t>
            </w:r>
            <w:r w:rsidRPr="00BF4F0B">
              <w:rPr>
                <w:rFonts w:ascii="Tahoma" w:hAnsi="Tahoma" w:cs="Tahoma"/>
                <w:sz w:val="22"/>
                <w:szCs w:val="22"/>
                <w:lang w:val="sr-Cyrl-BA"/>
              </w:rPr>
              <w:t xml:space="preserve"> </w:t>
            </w:r>
            <w:r w:rsidRPr="00BF4F0B">
              <w:rPr>
                <w:rFonts w:ascii="Tahoma" w:hAnsi="Tahoma" w:cs="Tahoma"/>
                <w:sz w:val="22"/>
                <w:szCs w:val="22"/>
                <w:lang w:val="sr-Latn-CS"/>
              </w:rPr>
              <w:t>NO</w:t>
            </w:r>
            <w:r w:rsidRPr="00BF4F0B">
              <w:rPr>
                <w:rFonts w:ascii="Tahoma" w:hAnsi="Tahoma" w:cs="Tahoma"/>
                <w:sz w:val="22"/>
                <w:szCs w:val="22"/>
                <w:lang w:val="sr-Cyrl-BA"/>
              </w:rPr>
              <w:t>,</w:t>
            </w:r>
            <w:r w:rsidRPr="00BF4F0B">
              <w:rPr>
                <w:rFonts w:ascii="Tahoma" w:hAnsi="Tahoma" w:cs="Tahoma"/>
                <w:sz w:val="22"/>
                <w:szCs w:val="22"/>
                <w:lang w:val="sr-Latn-CS"/>
              </w:rPr>
              <w:t xml:space="preserve"> NO₂,</w:t>
            </w:r>
            <w:r w:rsidRPr="00BF4F0B">
              <w:rPr>
                <w:rFonts w:ascii="Tahoma" w:hAnsi="Tahoma" w:cs="Tahoma"/>
                <w:sz w:val="22"/>
                <w:szCs w:val="22"/>
                <w:lang w:val="sr-Cyrl-BA"/>
              </w:rPr>
              <w:t xml:space="preserve"> </w:t>
            </w:r>
            <w:r w:rsidRPr="00BF4F0B">
              <w:rPr>
                <w:rFonts w:ascii="Tahoma" w:hAnsi="Tahoma" w:cs="Tahoma"/>
                <w:sz w:val="22"/>
                <w:szCs w:val="22"/>
                <w:lang w:val="sr-Latn-CS"/>
              </w:rPr>
              <w:t>N</w:t>
            </w:r>
            <w:r w:rsidRPr="00BF4F0B">
              <w:rPr>
                <w:rFonts w:ascii="Tahoma" w:hAnsi="Tahoma" w:cs="Tahoma"/>
                <w:sz w:val="22"/>
                <w:szCs w:val="22"/>
                <w:lang w:val="sr-Cyrl-BA"/>
              </w:rPr>
              <w:t>О</w:t>
            </w:r>
            <w:r w:rsidRPr="00BF4F0B">
              <w:rPr>
                <w:rFonts w:ascii="Tahoma" w:hAnsi="Tahoma" w:cs="Tahoma"/>
                <w:sz w:val="22"/>
                <w:szCs w:val="22"/>
                <w:lang w:val="sr-Latn-CS"/>
              </w:rPr>
              <w:t>x</w:t>
            </w:r>
            <w:r w:rsidRPr="00BF4F0B">
              <w:rPr>
                <w:rFonts w:ascii="Tahoma" w:hAnsi="Tahoma" w:cs="Tahoma"/>
                <w:sz w:val="22"/>
                <w:szCs w:val="22"/>
                <w:lang w:val="sr-Cyrl-BA"/>
              </w:rPr>
              <w:t>, NH₃</w:t>
            </w:r>
            <w:r w:rsidRPr="00BF4F0B">
              <w:rPr>
                <w:rFonts w:ascii="Tahoma" w:hAnsi="Tahoma" w:cs="Tahoma"/>
                <w:sz w:val="22"/>
                <w:szCs w:val="22"/>
                <w:lang w:val="sr-Latn-CS"/>
              </w:rPr>
              <w:t xml:space="preserve">, </w:t>
            </w:r>
            <w:r w:rsidRPr="00BF4F0B">
              <w:rPr>
                <w:rFonts w:ascii="Tahoma" w:hAnsi="Tahoma" w:cs="Tahoma"/>
                <w:sz w:val="22"/>
                <w:szCs w:val="22"/>
                <w:lang w:val="sr-Cyrl-BA"/>
              </w:rPr>
              <w:t>РМ</w:t>
            </w:r>
            <w:r w:rsidRPr="00BF4F0B">
              <w:rPr>
                <w:rFonts w:ascii="Tahoma" w:hAnsi="Tahoma" w:cs="Tahoma"/>
                <w:sz w:val="22"/>
                <w:szCs w:val="22"/>
                <w:lang w:val="sr-Latn-CS"/>
              </w:rPr>
              <w:t>₂</w:t>
            </w:r>
            <w:r w:rsidRPr="00BF4F0B">
              <w:rPr>
                <w:rFonts w:ascii="Tahoma" w:hAnsi="Tahoma" w:cs="Tahoma"/>
                <w:sz w:val="22"/>
                <w:szCs w:val="22"/>
                <w:lang w:val="sr-Cyrl-BA"/>
              </w:rPr>
              <w:t>,</w:t>
            </w:r>
            <w:r w:rsidRPr="00BF4F0B">
              <w:rPr>
                <w:rFonts w:ascii="Tahoma" w:hAnsi="Tahoma" w:cs="Tahoma"/>
                <w:sz w:val="22"/>
                <w:szCs w:val="22"/>
                <w:lang w:val="sr-Latn-CS"/>
              </w:rPr>
              <w:t>₅</w:t>
            </w:r>
            <w:r w:rsidRPr="00BF4F0B">
              <w:rPr>
                <w:rFonts w:ascii="Tahoma" w:hAnsi="Tahoma" w:cs="Tahoma"/>
                <w:sz w:val="22"/>
                <w:szCs w:val="22"/>
                <w:lang w:val="sr-Cyrl-BA"/>
              </w:rPr>
              <w:t>,</w:t>
            </w:r>
            <w:r w:rsidRPr="00BF4F0B">
              <w:rPr>
                <w:rFonts w:ascii="Tahoma" w:hAnsi="Tahoma" w:cs="Tahoma"/>
                <w:sz w:val="22"/>
                <w:szCs w:val="22"/>
                <w:lang w:val="sr-Latn-CS"/>
              </w:rPr>
              <w:t xml:space="preserve"> </w:t>
            </w:r>
            <w:r w:rsidRPr="00BF4F0B">
              <w:rPr>
                <w:rFonts w:ascii="Tahoma" w:hAnsi="Tahoma" w:cs="Tahoma"/>
                <w:sz w:val="22"/>
                <w:szCs w:val="22"/>
                <w:lang w:val="sr-Cyrl-BA"/>
              </w:rPr>
              <w:t>РМ</w:t>
            </w:r>
            <w:r w:rsidRPr="00BF4F0B">
              <w:rPr>
                <w:rFonts w:ascii="Tahoma" w:hAnsi="Tahoma" w:cs="Tahoma"/>
                <w:sz w:val="22"/>
                <w:szCs w:val="22"/>
                <w:lang w:val="sr-Latn-CS"/>
              </w:rPr>
              <w:t>₁₀,</w:t>
            </w:r>
            <w:r w:rsidRPr="00BF4F0B">
              <w:rPr>
                <w:rFonts w:ascii="Tahoma" w:hAnsi="Tahoma" w:cs="Tahoma"/>
                <w:sz w:val="22"/>
                <w:szCs w:val="22"/>
                <w:lang w:val="sr-Cyrl-BA"/>
              </w:rPr>
              <w:t xml:space="preserve"> </w:t>
            </w:r>
            <w:r w:rsidRPr="00BF4F0B">
              <w:rPr>
                <w:rFonts w:ascii="Tahoma" w:hAnsi="Tahoma" w:cs="Tahoma"/>
                <w:sz w:val="22"/>
                <w:szCs w:val="22"/>
                <w:lang w:val="sr-Latn-BA"/>
              </w:rPr>
              <w:t>hlor, amonijak, ugljovodonici, benzen, olovo, i izrada izvještaja</w:t>
            </w:r>
          </w:p>
        </w:tc>
        <w:tc>
          <w:tcPr>
            <w:tcW w:w="1134" w:type="dxa"/>
            <w:vAlign w:val="center"/>
          </w:tcPr>
          <w:p w:rsidR="00BF4F0B" w:rsidRPr="00BF4F0B" w:rsidRDefault="00BF4F0B" w:rsidP="00BF4F0B">
            <w:pPr>
              <w:pStyle w:val="Bodytext20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Bodytext2CourierNew95pt"/>
                <w:rFonts w:ascii="Tahoma" w:hAnsi="Tahoma" w:cs="Tahoma"/>
                <w:sz w:val="22"/>
                <w:szCs w:val="22"/>
                <w:lang w:val="sr-Latn-BA"/>
              </w:rPr>
            </w:pPr>
            <w:r w:rsidRPr="00BF4F0B">
              <w:rPr>
                <w:rStyle w:val="Bodytext2CourierNew95pt"/>
                <w:rFonts w:ascii="Tahoma" w:hAnsi="Tahoma" w:cs="Tahoma"/>
                <w:sz w:val="22"/>
                <w:szCs w:val="22"/>
                <w:lang w:val="sr-Latn-BA"/>
              </w:rPr>
              <w:t>analiza</w:t>
            </w:r>
          </w:p>
        </w:tc>
        <w:tc>
          <w:tcPr>
            <w:tcW w:w="1701" w:type="dxa"/>
            <w:vAlign w:val="center"/>
          </w:tcPr>
          <w:p w:rsidR="00BF4F0B" w:rsidRPr="00BF4F0B" w:rsidRDefault="00BF4F0B" w:rsidP="0070013A">
            <w:pPr>
              <w:pStyle w:val="Bodytext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rStyle w:val="Bodytext2CourierNew95pt"/>
                <w:rFonts w:ascii="Tahoma" w:hAnsi="Tahoma" w:cs="Tahoma"/>
                <w:sz w:val="22"/>
                <w:szCs w:val="22"/>
              </w:rPr>
            </w:pPr>
            <w:r w:rsidRPr="00BF4F0B">
              <w:rPr>
                <w:rStyle w:val="Bodytext2CourierNew95pt"/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BF4F0B" w:rsidRPr="00BF4F0B" w:rsidRDefault="00BF4F0B" w:rsidP="0070013A">
            <w:pPr>
              <w:pStyle w:val="Bodytext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rStyle w:val="Bodytext2CourierNew95pt"/>
                <w:rFonts w:ascii="Tahoma" w:hAnsi="Tahoma" w:cs="Tahoma"/>
                <w:sz w:val="22"/>
                <w:szCs w:val="22"/>
              </w:rPr>
            </w:pPr>
          </w:p>
        </w:tc>
      </w:tr>
      <w:tr w:rsidR="00BF4F0B" w:rsidRPr="00EA73B4" w:rsidTr="00BF4F0B">
        <w:trPr>
          <w:trHeight w:val="695"/>
        </w:trPr>
        <w:tc>
          <w:tcPr>
            <w:tcW w:w="704" w:type="dxa"/>
            <w:vAlign w:val="center"/>
          </w:tcPr>
          <w:p w:rsidR="00BF4F0B" w:rsidRPr="00BF4F0B" w:rsidRDefault="00BF4F0B" w:rsidP="0070013A">
            <w:pPr>
              <w:pStyle w:val="Bodytext20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Bodytext2CourierNew95pt"/>
                <w:rFonts w:ascii="Tahoma" w:hAnsi="Tahoma" w:cs="Tahoma"/>
                <w:sz w:val="22"/>
                <w:szCs w:val="22"/>
                <w:lang w:val="sr-Cyrl-CS"/>
              </w:rPr>
            </w:pPr>
            <w:r w:rsidRPr="00BF4F0B">
              <w:rPr>
                <w:rStyle w:val="Bodytext2CourierNew95pt"/>
                <w:rFonts w:ascii="Tahoma" w:hAnsi="Tahoma" w:cs="Tahoma"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5103" w:type="dxa"/>
            <w:vAlign w:val="center"/>
          </w:tcPr>
          <w:p w:rsidR="00BF4F0B" w:rsidRPr="00BF4F0B" w:rsidRDefault="00BF4F0B" w:rsidP="0070013A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sr-Latn-BA"/>
              </w:rPr>
              <w:t xml:space="preserve">mjerenje ukupnog nivoa buke i izrada izvještaja </w:t>
            </w:r>
          </w:p>
        </w:tc>
        <w:tc>
          <w:tcPr>
            <w:tcW w:w="1134" w:type="dxa"/>
            <w:vAlign w:val="center"/>
          </w:tcPr>
          <w:p w:rsidR="00BF4F0B" w:rsidRPr="00BF4F0B" w:rsidRDefault="00BF4F0B" w:rsidP="00BF4F0B">
            <w:pPr>
              <w:pStyle w:val="Bodytext20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Bodytext2CourierNew95pt"/>
                <w:rFonts w:ascii="Tahoma" w:hAnsi="Tahoma" w:cs="Tahoma"/>
                <w:sz w:val="22"/>
                <w:szCs w:val="22"/>
              </w:rPr>
            </w:pPr>
            <w:r w:rsidRPr="00BF4F0B">
              <w:rPr>
                <w:rStyle w:val="Bodytext2CourierNew95pt"/>
                <w:rFonts w:ascii="Tahoma" w:hAnsi="Tahoma" w:cs="Tahoma"/>
                <w:sz w:val="22"/>
                <w:szCs w:val="22"/>
              </w:rPr>
              <w:t>analiza</w:t>
            </w:r>
          </w:p>
        </w:tc>
        <w:tc>
          <w:tcPr>
            <w:tcW w:w="1701" w:type="dxa"/>
            <w:vAlign w:val="center"/>
          </w:tcPr>
          <w:p w:rsidR="00BF4F0B" w:rsidRPr="00BF4F0B" w:rsidRDefault="00BF4F0B" w:rsidP="0070013A">
            <w:pPr>
              <w:pStyle w:val="Bodytext20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Bodytext2CourierNew95pt"/>
                <w:rFonts w:ascii="Tahoma" w:hAnsi="Tahoma" w:cs="Tahoma"/>
                <w:sz w:val="22"/>
                <w:szCs w:val="22"/>
              </w:rPr>
            </w:pPr>
            <w:r w:rsidRPr="00BF4F0B">
              <w:rPr>
                <w:rStyle w:val="Bodytext2CourierNew95pt"/>
                <w:rFonts w:ascii="Tahoma" w:hAnsi="Tahoma" w:cs="Tahoma"/>
                <w:sz w:val="22"/>
                <w:szCs w:val="22"/>
              </w:rPr>
              <w:t xml:space="preserve"> 2</w:t>
            </w:r>
          </w:p>
        </w:tc>
        <w:tc>
          <w:tcPr>
            <w:tcW w:w="1701" w:type="dxa"/>
            <w:vAlign w:val="center"/>
          </w:tcPr>
          <w:p w:rsidR="00BF4F0B" w:rsidRPr="00BF4F0B" w:rsidRDefault="00BF4F0B" w:rsidP="0070013A">
            <w:pPr>
              <w:pStyle w:val="Bodytext20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Bodytext2CourierNew95pt"/>
                <w:rFonts w:ascii="Tahoma" w:hAnsi="Tahoma" w:cs="Tahoma"/>
                <w:sz w:val="22"/>
                <w:szCs w:val="22"/>
              </w:rPr>
            </w:pPr>
          </w:p>
        </w:tc>
      </w:tr>
    </w:tbl>
    <w:p w:rsidR="00FD3247" w:rsidRDefault="00FD3247"/>
    <w:p w:rsidR="00BF4F0B" w:rsidRDefault="00BF4F0B"/>
    <w:tbl>
      <w:tblPr>
        <w:tblW w:w="10490" w:type="dxa"/>
        <w:tblInd w:w="-289" w:type="dxa"/>
        <w:tblLook w:val="04A0" w:firstRow="1" w:lastRow="0" w:firstColumn="1" w:lastColumn="0" w:noHBand="0" w:noVBand="1"/>
      </w:tblPr>
      <w:tblGrid>
        <w:gridCol w:w="5689"/>
        <w:gridCol w:w="4801"/>
      </w:tblGrid>
      <w:tr w:rsidR="00BF4F0B" w:rsidRPr="00BF4F0B" w:rsidTr="00D53B25">
        <w:trPr>
          <w:trHeight w:val="255"/>
        </w:trPr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F0B" w:rsidRPr="00BF4F0B" w:rsidRDefault="00D53B25" w:rsidP="00BF4F0B">
            <w:pPr>
              <w:widowControl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 xml:space="preserve">Uslovi plaćanja </w:t>
            </w: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br/>
              <w:t>(preferiramo odloženo plaćanje 45 radnih dana)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4F0B" w:rsidRPr="00BF4F0B" w:rsidRDefault="00BF4F0B" w:rsidP="00BF4F0B">
            <w:pPr>
              <w:widowControl/>
              <w:jc w:val="center"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  <w:tr w:rsidR="00BF4F0B" w:rsidRPr="00BF4F0B" w:rsidTr="00BF4F0B">
        <w:trPr>
          <w:trHeight w:val="49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B25" w:rsidRDefault="00D53B25" w:rsidP="00D53B25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Tahoma" w:eastAsia="Calibri" w:hAnsi="Tahoma" w:cs="Tahoma"/>
                <w:sz w:val="22"/>
                <w:szCs w:val="22"/>
                <w:lang w:val="sr-Latn-CS"/>
              </w:rPr>
            </w:pPr>
            <w:r>
              <w:rPr>
                <w:rFonts w:ascii="Tahoma" w:eastAsia="Calibri" w:hAnsi="Tahoma" w:cs="Tahoma"/>
                <w:sz w:val="22"/>
                <w:szCs w:val="22"/>
                <w:lang w:val="sr-Latn-CS"/>
              </w:rPr>
              <w:t xml:space="preserve">Rok izvršenja usluga </w:t>
            </w:r>
          </w:p>
          <w:p w:rsidR="00BF4F0B" w:rsidRPr="00BF4F0B" w:rsidRDefault="00D53B25" w:rsidP="00D53B25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Tahoma" w:hAnsi="Tahoma" w:cs="Tahoma"/>
                <w:sz w:val="22"/>
                <w:szCs w:val="22"/>
                <w:lang w:val="sr-Latn-CS"/>
              </w:rPr>
            </w:pPr>
            <w:r>
              <w:rPr>
                <w:rFonts w:ascii="Tahoma" w:eastAsia="Calibri" w:hAnsi="Tahoma" w:cs="Tahoma"/>
                <w:sz w:val="22"/>
                <w:szCs w:val="22"/>
                <w:lang w:val="sr-Latn-CS"/>
              </w:rPr>
              <w:t>(preferiramo pristupanje izvođenju usluga u roku od 7 dana od dana prijema narudžbe)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4F0B" w:rsidRPr="00BF4F0B" w:rsidRDefault="00BF4F0B" w:rsidP="00BF4F0B">
            <w:pPr>
              <w:widowControl/>
              <w:jc w:val="center"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  <w:tr w:rsidR="00BF4F0B" w:rsidRPr="00BF4F0B" w:rsidTr="00BF4F0B">
        <w:trPr>
          <w:trHeight w:val="25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B25" w:rsidRDefault="00D53B25" w:rsidP="00D53B25">
            <w:pPr>
              <w:pStyle w:val="NormalWeb"/>
              <w:spacing w:before="0" w:beforeAutospacing="0" w:after="0" w:afterAutospacing="0" w:line="0" w:lineRule="atLeast"/>
              <w:rPr>
                <w:rFonts w:ascii="Tahoma" w:eastAsia="Calibri" w:hAnsi="Tahoma" w:cs="Tahoma"/>
                <w:sz w:val="22"/>
                <w:szCs w:val="22"/>
                <w:lang w:val="sr-Latn-CS"/>
              </w:rPr>
            </w:pPr>
            <w:r>
              <w:rPr>
                <w:rFonts w:ascii="Tahoma" w:eastAsia="Calibri" w:hAnsi="Tahoma" w:cs="Tahoma"/>
                <w:sz w:val="22"/>
                <w:szCs w:val="22"/>
                <w:lang w:val="sr-Latn-CS"/>
              </w:rPr>
              <w:t>Rok za dostavljanje izvještaja</w:t>
            </w:r>
          </w:p>
          <w:p w:rsidR="00BF4F0B" w:rsidRPr="00BF4F0B" w:rsidRDefault="00D53B25" w:rsidP="00D53B25">
            <w:pPr>
              <w:pStyle w:val="NormalWeb"/>
              <w:spacing w:before="0" w:beforeAutospacing="0" w:after="0" w:afterAutospacing="0" w:line="0" w:lineRule="atLeast"/>
              <w:rPr>
                <w:rFonts w:ascii="Tahoma" w:hAnsi="Tahoma" w:cs="Tahoma"/>
                <w:sz w:val="22"/>
                <w:szCs w:val="22"/>
                <w:lang w:val="sr-Latn-CS"/>
              </w:rPr>
            </w:pPr>
            <w:r>
              <w:rPr>
                <w:rFonts w:ascii="Tahoma" w:eastAsia="Calibri" w:hAnsi="Tahoma" w:cs="Tahoma"/>
                <w:sz w:val="22"/>
                <w:szCs w:val="22"/>
                <w:lang w:val="sr-Latn-CS"/>
              </w:rPr>
              <w:t>(preferiramo15 dana od dana završetka mjerenja)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4F0B" w:rsidRPr="00BF4F0B" w:rsidRDefault="00BF4F0B" w:rsidP="00BF4F0B">
            <w:pPr>
              <w:widowControl/>
              <w:jc w:val="center"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  <w:tr w:rsidR="00BF4F0B" w:rsidRPr="00BF4F0B" w:rsidTr="00BF4F0B">
        <w:trPr>
          <w:trHeight w:val="25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0B" w:rsidRPr="00BF4F0B" w:rsidRDefault="00D53B25" w:rsidP="00BF4F0B">
            <w:pPr>
              <w:widowControl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>
              <w:rPr>
                <w:rFonts w:ascii="Tahoma" w:hAnsi="Tahoma" w:cs="Tahoma"/>
                <w:sz w:val="22"/>
                <w:szCs w:val="22"/>
                <w:lang w:val="sr-Latn-CS"/>
              </w:rPr>
              <w:t>Garancija i odgovornosti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4F0B" w:rsidRPr="00BF4F0B" w:rsidRDefault="00BF4F0B" w:rsidP="00BF4F0B">
            <w:pPr>
              <w:widowControl/>
              <w:jc w:val="center"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  <w:tr w:rsidR="00BF4F0B" w:rsidRPr="00BF4F0B" w:rsidTr="00BF4F0B">
        <w:trPr>
          <w:trHeight w:val="25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0B" w:rsidRPr="00BF4F0B" w:rsidRDefault="00BF4F0B" w:rsidP="00BF4F0B">
            <w:pPr>
              <w:widowControl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Saglasnost sa nacrtom ugovora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4F0B" w:rsidRPr="00BF4F0B" w:rsidRDefault="00BF4F0B" w:rsidP="00BF4F0B">
            <w:pPr>
              <w:widowControl/>
              <w:jc w:val="center"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  <w:tr w:rsidR="00BF4F0B" w:rsidRPr="00BF4F0B" w:rsidTr="00BF4F0B">
        <w:trPr>
          <w:trHeight w:val="25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0B" w:rsidRPr="00BF4F0B" w:rsidRDefault="00BF4F0B" w:rsidP="00BF4F0B">
            <w:pPr>
              <w:widowControl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Rok važenja ponude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4F0B" w:rsidRPr="00BF4F0B" w:rsidRDefault="00BF4F0B" w:rsidP="00BF4F0B">
            <w:pPr>
              <w:widowControl/>
              <w:jc w:val="center"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</w:tbl>
    <w:p w:rsidR="00BF4F0B" w:rsidRDefault="00BF4F0B"/>
    <w:p w:rsidR="00D53B25" w:rsidRDefault="00D53B25"/>
    <w:tbl>
      <w:tblPr>
        <w:tblW w:w="9834" w:type="dxa"/>
        <w:tblLook w:val="04A0" w:firstRow="1" w:lastRow="0" w:firstColumn="1" w:lastColumn="0" w:noHBand="0" w:noVBand="1"/>
      </w:tblPr>
      <w:tblGrid>
        <w:gridCol w:w="1010"/>
        <w:gridCol w:w="1011"/>
        <w:gridCol w:w="4745"/>
        <w:gridCol w:w="3068"/>
      </w:tblGrid>
      <w:tr w:rsidR="00D53B25" w:rsidRPr="00D53B25" w:rsidTr="00D53B25">
        <w:trPr>
          <w:trHeight w:val="266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  <w:r w:rsidRPr="00D53B25">
              <w:rPr>
                <w:rFonts w:ascii="Tahoma" w:hAnsi="Tahoma" w:cs="Tahoma"/>
                <w:sz w:val="20"/>
                <w:szCs w:val="20"/>
                <w:lang w:val="en-GB" w:eastAsia="en-GB"/>
              </w:rPr>
              <w:t xml:space="preserve">Datum: 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</w:tr>
      <w:tr w:rsidR="00D53B25" w:rsidRPr="00D53B25" w:rsidTr="00D53B25">
        <w:trPr>
          <w:trHeight w:val="266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 w:eastAsia="en-GB"/>
              </w:rPr>
              <w:t>__________________________</w:t>
            </w:r>
          </w:p>
        </w:tc>
      </w:tr>
      <w:tr w:rsidR="00D53B25" w:rsidRPr="00D53B25" w:rsidTr="00D53B25">
        <w:trPr>
          <w:trHeight w:val="266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jc w:val="center"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jc w:val="center"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  <w:r w:rsidRPr="00D53B25">
              <w:rPr>
                <w:rFonts w:ascii="Tahoma" w:hAnsi="Tahoma" w:cs="Tahoma"/>
                <w:sz w:val="20"/>
                <w:szCs w:val="20"/>
                <w:lang w:val="en-GB" w:eastAsia="en-GB"/>
              </w:rPr>
              <w:t>(potpis i pečat ponuđača)</w:t>
            </w:r>
          </w:p>
        </w:tc>
      </w:tr>
    </w:tbl>
    <w:p w:rsidR="00D53B25" w:rsidRDefault="00D53B25"/>
    <w:sectPr w:rsidR="00D53B25" w:rsidSect="00BF4F0B">
      <w:pgSz w:w="11906" w:h="16838"/>
      <w:pgMar w:top="1134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BE3AB3"/>
    <w:multiLevelType w:val="hybridMultilevel"/>
    <w:tmpl w:val="E0C2FC8E"/>
    <w:lvl w:ilvl="0" w:tplc="706A31D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F0B"/>
    <w:rsid w:val="000A7473"/>
    <w:rsid w:val="00BF4F0B"/>
    <w:rsid w:val="00D53B25"/>
    <w:rsid w:val="00FD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95E14"/>
  <w15:chartTrackingRefBased/>
  <w15:docId w15:val="{02959CC9-7E0B-413E-9131-57012C94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F0B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4F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link w:val="Bodytext20"/>
    <w:rsid w:val="00BF4F0B"/>
    <w:rPr>
      <w:rFonts w:ascii="Tahoma" w:eastAsia="Tahoma" w:hAnsi="Tahoma" w:cs="Tahoma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F4F0B"/>
    <w:pPr>
      <w:shd w:val="clear" w:color="auto" w:fill="FFFFFF"/>
      <w:spacing w:before="240" w:after="900" w:line="0" w:lineRule="atLeast"/>
      <w:ind w:hanging="760"/>
      <w:jc w:val="both"/>
    </w:pPr>
    <w:rPr>
      <w:rFonts w:ascii="Tahoma" w:eastAsia="Tahoma" w:hAnsi="Tahoma" w:cs="Tahoma"/>
      <w:color w:val="auto"/>
      <w:sz w:val="22"/>
      <w:szCs w:val="22"/>
      <w:lang w:val="en-GB" w:eastAsia="en-US"/>
    </w:rPr>
  </w:style>
  <w:style w:type="character" w:customStyle="1" w:styleId="Bodytext2CourierNew95pt">
    <w:name w:val="Body text (2) + Courier New;9.5 pt"/>
    <w:basedOn w:val="Bodytext2"/>
    <w:rsid w:val="00BF4F0B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sr-Cyrl-BA" w:eastAsia="sr-Cyrl-BA" w:bidi="sr-Cyrl-BA"/>
    </w:rPr>
  </w:style>
  <w:style w:type="paragraph" w:styleId="NormalWeb">
    <w:name w:val="Normal (Web)"/>
    <w:basedOn w:val="Normal"/>
    <w:uiPriority w:val="99"/>
    <w:unhideWhenUsed/>
    <w:rsid w:val="00D53B25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Žarić Irena</dc:creator>
  <cp:keywords/>
  <dc:description/>
  <cp:lastModifiedBy>Žarić Irena</cp:lastModifiedBy>
  <cp:revision>2</cp:revision>
  <dcterms:created xsi:type="dcterms:W3CDTF">2026-01-14T11:43:00Z</dcterms:created>
  <dcterms:modified xsi:type="dcterms:W3CDTF">2026-01-14T11:58:00Z</dcterms:modified>
</cp:coreProperties>
</file>